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Checklist anti-alucinaciones — antes de presentar</w:t>
      </w:r>
    </w:p>
    <w:p>
      <w:r>
        <w:rPr>
          <w:sz w:val="22"/>
        </w:rPr>
        <w:t>Último filtro antes de enviar o presentar cualquier reporte o deck hecho con IA. Pásalo punto por punto y responde Sí / No / Dudoso: cualquier "No" te dice qué arreglar antes de presentar. Úsalo a mano, o súbelo como archivo de referencia a un Gem, Proyecto o Skill para que la IA lo aplique sola.</w:t>
      </w:r>
    </w:p>
    <w:p>
      <w:pPr>
        <w:pStyle w:val="Heading2"/>
      </w:pPr>
      <w:r>
        <w:t>Los 7 puntos</w:t>
      </w:r>
    </w:p>
    <w:p>
      <w:pPr>
        <w:pStyle w:val="ListNumber"/>
      </w:pPr>
      <w:r>
        <w:t>¿Las cifras coinciden con la fuente? Cada número del deck se rastrea hasta su celda de origen en el export.</w:t>
      </w:r>
    </w:p>
    <w:p>
      <w:pPr>
        <w:pStyle w:val="ListNumber"/>
      </w:pPr>
      <w:r>
        <w:t>¿Hay periodo comparativo? Todo cambio se compara contra un periodo explícito (semana, mes, trimestre).</w:t>
      </w:r>
    </w:p>
    <w:p>
      <w:pPr>
        <w:pStyle w:val="ListNumber"/>
      </w:pPr>
      <w:r>
        <w:t>¿Se separa métrica de insight? "Subieron los clics" es un hecho; el insight trae causa y acción.</w:t>
      </w:r>
    </w:p>
    <w:p>
      <w:pPr>
        <w:pStyle w:val="ListNumber"/>
      </w:pPr>
      <w:r>
        <w:t>¿Toda recomendación tiene evidencia? Ninguna acción sugerida flota sin el dato que la sostiene.</w:t>
      </w:r>
    </w:p>
    <w:p>
      <w:pPr>
        <w:pStyle w:val="ListNumber"/>
      </w:pPr>
      <w:r>
        <w:t>¿Los supuestos están explícitos? Toda hipótesis va marcada como hipótesis, con su nivel de confianza.</w:t>
      </w:r>
    </w:p>
    <w:p>
      <w:pPr>
        <w:pStyle w:val="ListNumber"/>
      </w:pPr>
      <w:r>
        <w:t>¿Se quitaron los datos sensibles? Nada de márgenes, costos internos o datos personales que no deban circular.</w:t>
      </w:r>
    </w:p>
    <w:p>
      <w:pPr>
        <w:pStyle w:val="ListNumber"/>
      </w:pPr>
      <w:r>
        <w:t>¿El deck pide una decisión o solo informa? La última slide pide mover presupuesto, pausar o escalar algo concreto.</w:t>
      </w:r>
    </w:p>
    <w:p>
      <w:pPr>
        <w:pStyle w:val="Heading2"/>
      </w:pPr>
      <w:r>
        <w:t>El prompt (copiar / pegar)</w:t>
      </w:r>
    </w:p>
    <w:p>
      <w:r>
        <w:t>Revisa este deck contra el siguiente checklist, punto por punto, y responde Sí/No/Dudoso con una frase de justificación: ¿las cifras coinciden con la fuente? ¿hay periodo comparativo? ¿se separa métrica de insight? ¿toda recomendación tiene evidencia? ¿los supuestos están explícitos? ¿se quitaron los datos sensibles? ¿el deck pide una decisión o solo informa?</w:t>
        <w:br/>
        <w:br/>
        <w:t>Deck: [PEGAR CONTENIDO DEL DECK]</w:t>
      </w:r>
    </w:p>
    <w:p>
      <w:pPr>
        <w:pStyle w:val="Heading2"/>
      </w:pPr>
      <w:r>
        <w:t>Regla de oro</w:t>
      </w:r>
    </w:p>
    <w:p>
      <w:r>
        <w:t>Ningún número entra al deck si no lo puedes rastrear al dato. La IA acelera el análisis; la decisión y el rastro son tuyos.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